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238EB" w14:textId="77777777" w:rsidR="00F2728A" w:rsidRDefault="00F2728A" w:rsidP="00080941">
      <w:pPr>
        <w:pStyle w:val="a3"/>
        <w:spacing w:before="0" w:after="0" w:line="432" w:lineRule="auto"/>
        <w:rPr>
          <w:rFonts w:ascii="Times New Roman" w:hAnsi="Times New Roman"/>
          <w:szCs w:val="21"/>
        </w:rPr>
      </w:pPr>
      <w:r>
        <w:rPr>
          <w:rFonts w:ascii="Times New Roman" w:hAnsi="Times New Roman"/>
          <w:szCs w:val="21"/>
        </w:rPr>
        <w:t>北京语言大学商学院</w:t>
      </w:r>
    </w:p>
    <w:p w14:paraId="5B7D666F" w14:textId="7D0C2CF3" w:rsidR="00EF78D7" w:rsidRDefault="00F2728A" w:rsidP="00F41211">
      <w:pPr>
        <w:pStyle w:val="a3"/>
        <w:spacing w:before="0" w:after="0" w:line="432" w:lineRule="auto"/>
      </w:pPr>
      <w:r>
        <w:rPr>
          <w:rFonts w:ascii="Times New Roman" w:hAnsi="Times New Roman" w:hint="eastAsia"/>
          <w:szCs w:val="21"/>
        </w:rPr>
        <w:t>全日制</w:t>
      </w:r>
      <w:r w:rsidR="00DA30F2">
        <w:rPr>
          <w:rFonts w:ascii="Times New Roman" w:hAnsi="Times New Roman" w:hint="eastAsia"/>
          <w:szCs w:val="21"/>
        </w:rPr>
        <w:t>国际商务</w:t>
      </w:r>
      <w:r>
        <w:rPr>
          <w:rFonts w:ascii="Times New Roman" w:hAnsi="Times New Roman"/>
          <w:szCs w:val="21"/>
        </w:rPr>
        <w:t>硕士（</w:t>
      </w:r>
      <w:r>
        <w:rPr>
          <w:rFonts w:ascii="Times New Roman" w:hAnsi="Times New Roman"/>
          <w:szCs w:val="21"/>
        </w:rPr>
        <w:t>M</w:t>
      </w:r>
      <w:r w:rsidR="00DA30F2">
        <w:rPr>
          <w:rFonts w:ascii="Times New Roman" w:hAnsi="Times New Roman" w:hint="eastAsia"/>
          <w:szCs w:val="21"/>
        </w:rPr>
        <w:t>IB</w:t>
      </w:r>
      <w:r>
        <w:rPr>
          <w:rFonts w:ascii="Times New Roman" w:hAnsi="Times New Roman"/>
          <w:szCs w:val="21"/>
        </w:rPr>
        <w:t>）专业学位研究生项目介绍</w:t>
      </w:r>
      <w:r w:rsidR="00F41211">
        <w:rPr>
          <w:rFonts w:ascii="Times New Roman" w:hAnsi="Times New Roman" w:hint="eastAsia"/>
          <w:szCs w:val="21"/>
        </w:rPr>
        <w:t>（</w:t>
      </w:r>
      <w:r w:rsidR="00F41211">
        <w:rPr>
          <w:rFonts w:ascii="Times New Roman" w:hAnsi="Times New Roman" w:hint="eastAsia"/>
          <w:szCs w:val="21"/>
        </w:rPr>
        <w:t>2024</w:t>
      </w:r>
      <w:r w:rsidR="00F41211">
        <w:rPr>
          <w:rFonts w:ascii="Times New Roman" w:hAnsi="Times New Roman" w:hint="eastAsia"/>
          <w:szCs w:val="21"/>
        </w:rPr>
        <w:t>）</w:t>
      </w:r>
    </w:p>
    <w:p w14:paraId="0F1BE563" w14:textId="5C829F43" w:rsidR="00EF78D7" w:rsidRDefault="007C42AE" w:rsidP="007C42AE">
      <w:pPr>
        <w:spacing w:line="432" w:lineRule="auto"/>
        <w:ind w:firstLineChars="200" w:firstLine="420"/>
        <w:rPr>
          <w:lang w:val="zh-CN"/>
        </w:rPr>
      </w:pPr>
      <w:r w:rsidRPr="007C42AE">
        <w:rPr>
          <w:rFonts w:hint="eastAsia"/>
          <w:lang w:val="zh-CN"/>
        </w:rPr>
        <w:t>为适应国家“一带一路”倡议和国内国际双循环发展战略要求，聚焦北京市“四个中心”和“双区”建设需要，满足数字经济时代中国高质量对外开放实践的人才需求，北京语言大学（学校代码</w:t>
      </w:r>
      <w:r w:rsidRPr="007C42AE">
        <w:rPr>
          <w:rFonts w:hint="eastAsia"/>
          <w:lang w:val="zh-CN"/>
        </w:rPr>
        <w:t xml:space="preserve"> 10032</w:t>
      </w:r>
      <w:r w:rsidRPr="007C42AE">
        <w:rPr>
          <w:rFonts w:hint="eastAsia"/>
          <w:lang w:val="zh-CN"/>
        </w:rPr>
        <w:t>）</w:t>
      </w:r>
      <w:r w:rsidR="00EF78D7">
        <w:rPr>
          <w:rFonts w:hint="eastAsia"/>
          <w:lang w:val="zh-CN"/>
        </w:rPr>
        <w:t>2024</w:t>
      </w:r>
      <w:r w:rsidR="00EF78D7">
        <w:rPr>
          <w:rFonts w:hint="eastAsia"/>
          <w:lang w:val="zh-CN"/>
        </w:rPr>
        <w:t>年继续</w:t>
      </w:r>
      <w:r w:rsidRPr="007C42AE">
        <w:rPr>
          <w:rFonts w:hint="eastAsia"/>
          <w:lang w:val="zh-CN"/>
        </w:rPr>
        <w:t>招收国际商务硕士（</w:t>
      </w:r>
      <w:r w:rsidRPr="007C42AE">
        <w:rPr>
          <w:rFonts w:hint="eastAsia"/>
          <w:lang w:val="zh-CN"/>
        </w:rPr>
        <w:t>MIB</w:t>
      </w:r>
      <w:r w:rsidRPr="007C42AE">
        <w:rPr>
          <w:rFonts w:hint="eastAsia"/>
          <w:lang w:val="zh-CN"/>
        </w:rPr>
        <w:t>）</w:t>
      </w:r>
      <w:r w:rsidR="00F41211" w:rsidRPr="007C42AE">
        <w:rPr>
          <w:rFonts w:hint="eastAsia"/>
          <w:lang w:val="zh-CN"/>
        </w:rPr>
        <w:t>专业</w:t>
      </w:r>
      <w:r w:rsidR="00F41211">
        <w:rPr>
          <w:rFonts w:hint="eastAsia"/>
          <w:lang w:val="zh-CN"/>
        </w:rPr>
        <w:t>学位</w:t>
      </w:r>
      <w:r w:rsidRPr="007C42AE">
        <w:rPr>
          <w:rFonts w:hint="eastAsia"/>
          <w:lang w:val="zh-CN"/>
        </w:rPr>
        <w:t>研究生。</w:t>
      </w:r>
    </w:p>
    <w:tbl>
      <w:tblPr>
        <w:tblW w:w="9550" w:type="dxa"/>
        <w:jc w:val="center"/>
        <w:tblLayout w:type="fixed"/>
        <w:tblLook w:val="04A0" w:firstRow="1" w:lastRow="0" w:firstColumn="1" w:lastColumn="0" w:noHBand="0" w:noVBand="1"/>
      </w:tblPr>
      <w:tblGrid>
        <w:gridCol w:w="820"/>
        <w:gridCol w:w="1290"/>
        <w:gridCol w:w="1631"/>
        <w:gridCol w:w="709"/>
        <w:gridCol w:w="932"/>
        <w:gridCol w:w="709"/>
        <w:gridCol w:w="850"/>
        <w:gridCol w:w="1134"/>
        <w:gridCol w:w="1475"/>
      </w:tblGrid>
      <w:tr w:rsidR="006D6DEA" w14:paraId="11E85440" w14:textId="77777777" w:rsidTr="00F41211">
        <w:trPr>
          <w:trHeight w:val="620"/>
          <w:jc w:val="center"/>
        </w:trPr>
        <w:tc>
          <w:tcPr>
            <w:tcW w:w="8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C82FC"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院系</w:t>
            </w:r>
          </w:p>
        </w:tc>
        <w:tc>
          <w:tcPr>
            <w:tcW w:w="129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9FA28"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专业代码</w:t>
            </w:r>
          </w:p>
        </w:tc>
        <w:tc>
          <w:tcPr>
            <w:tcW w:w="163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E86A1"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研究方向</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FADDF"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招生计划</w:t>
            </w:r>
          </w:p>
        </w:tc>
        <w:tc>
          <w:tcPr>
            <w:tcW w:w="3625"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2E269E"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考试科目及代码</w:t>
            </w:r>
          </w:p>
        </w:tc>
        <w:tc>
          <w:tcPr>
            <w:tcW w:w="147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8C56BD" w14:textId="77777777" w:rsidR="006D6DEA" w:rsidRDefault="006D6DEA" w:rsidP="00351FF3">
            <w:pPr>
              <w:widowControl/>
              <w:spacing w:line="276" w:lineRule="auto"/>
              <w:jc w:val="center"/>
              <w:textAlignment w:val="center"/>
              <w:rPr>
                <w:rFonts w:ascii="宋体" w:eastAsia="宋体" w:hAnsi="宋体" w:cs="宋体"/>
                <w:b/>
                <w:bCs/>
                <w:color w:val="000000"/>
                <w:sz w:val="20"/>
                <w:szCs w:val="20"/>
              </w:rPr>
            </w:pPr>
            <w:r>
              <w:rPr>
                <w:rFonts w:ascii="宋体" w:eastAsia="宋体" w:hAnsi="宋体" w:cs="宋体" w:hint="eastAsia"/>
                <w:b/>
                <w:bCs/>
                <w:color w:val="000000"/>
                <w:kern w:val="0"/>
                <w:sz w:val="20"/>
                <w:szCs w:val="20"/>
              </w:rPr>
              <w:t>复试笔试科目</w:t>
            </w:r>
          </w:p>
        </w:tc>
      </w:tr>
      <w:tr w:rsidR="006D6DEA" w14:paraId="1F05D77C" w14:textId="77777777" w:rsidTr="00F41211">
        <w:trPr>
          <w:trHeight w:val="1435"/>
          <w:jc w:val="center"/>
        </w:trPr>
        <w:tc>
          <w:tcPr>
            <w:tcW w:w="8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F4C896" w14:textId="77777777" w:rsidR="006D6DEA" w:rsidRDefault="006D6DEA" w:rsidP="00351FF3">
            <w:pPr>
              <w:widowControl/>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商学院</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FD1DA" w14:textId="77777777" w:rsidR="006D6DEA" w:rsidRDefault="006D6DEA" w:rsidP="00351FF3">
            <w:pPr>
              <w:widowControl/>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国际商务（025400）</w:t>
            </w:r>
          </w:p>
        </w:tc>
        <w:tc>
          <w:tcPr>
            <w:tcW w:w="16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243E1" w14:textId="77777777" w:rsidR="006D6DEA" w:rsidRDefault="006D6DEA" w:rsidP="00351FF3">
            <w:pPr>
              <w:widowControl/>
              <w:spacing w:line="276" w:lineRule="auto"/>
              <w:textAlignment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（1）国际贸易</w:t>
            </w:r>
          </w:p>
          <w:p w14:paraId="2152E49C" w14:textId="77777777" w:rsidR="006D6DEA" w:rsidRDefault="006D6DEA" w:rsidP="00351FF3">
            <w:pPr>
              <w:widowControl/>
              <w:spacing w:line="276" w:lineRule="auto"/>
              <w:textAlignment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（2）跨境投资</w:t>
            </w:r>
          </w:p>
          <w:p w14:paraId="0419054C" w14:textId="77777777" w:rsidR="006D6DEA" w:rsidRDefault="006D6DEA" w:rsidP="00351FF3">
            <w:pPr>
              <w:widowControl/>
              <w:spacing w:line="276" w:lineRule="auto"/>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（3）数字商务</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ECF92B" w14:textId="77777777" w:rsidR="006D6DEA" w:rsidRDefault="006D6DEA" w:rsidP="00351FF3">
            <w:pPr>
              <w:widowControl/>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27人</w:t>
            </w:r>
          </w:p>
        </w:tc>
        <w:tc>
          <w:tcPr>
            <w:tcW w:w="932" w:type="dxa"/>
            <w:tcBorders>
              <w:top w:val="single" w:sz="4" w:space="0" w:color="000000"/>
              <w:left w:val="single" w:sz="4" w:space="0" w:color="000000"/>
              <w:right w:val="single" w:sz="4" w:space="0" w:color="000000"/>
            </w:tcBorders>
            <w:shd w:val="clear" w:color="auto" w:fill="auto"/>
            <w:noWrap/>
            <w:vAlign w:val="center"/>
          </w:tcPr>
          <w:p w14:paraId="4FE89931" w14:textId="77777777" w:rsidR="00F41211" w:rsidRDefault="006D6DEA" w:rsidP="00351FF3">
            <w:pPr>
              <w:spacing w:line="276" w:lineRule="auto"/>
              <w:jc w:val="center"/>
              <w:textAlignment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101</w:t>
            </w:r>
          </w:p>
          <w:p w14:paraId="741FC82D" w14:textId="2ED22BD7" w:rsidR="006D6DEA" w:rsidRDefault="006D6DEA" w:rsidP="00351FF3">
            <w:pPr>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思想政治理论</w:t>
            </w:r>
          </w:p>
        </w:tc>
        <w:tc>
          <w:tcPr>
            <w:tcW w:w="709" w:type="dxa"/>
            <w:tcBorders>
              <w:top w:val="single" w:sz="4" w:space="0" w:color="000000"/>
              <w:left w:val="single" w:sz="4" w:space="0" w:color="000000"/>
              <w:right w:val="single" w:sz="4" w:space="0" w:color="000000"/>
            </w:tcBorders>
            <w:shd w:val="clear" w:color="auto" w:fill="auto"/>
            <w:noWrap/>
            <w:vAlign w:val="center"/>
          </w:tcPr>
          <w:p w14:paraId="024F5339" w14:textId="77777777" w:rsidR="006D6DEA" w:rsidRDefault="006D6DEA" w:rsidP="00351FF3">
            <w:pPr>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204英语二</w:t>
            </w:r>
          </w:p>
        </w:tc>
        <w:tc>
          <w:tcPr>
            <w:tcW w:w="850" w:type="dxa"/>
            <w:tcBorders>
              <w:top w:val="single" w:sz="4" w:space="0" w:color="000000"/>
              <w:left w:val="single" w:sz="4" w:space="0" w:color="000000"/>
              <w:right w:val="single" w:sz="4" w:space="0" w:color="000000"/>
            </w:tcBorders>
            <w:shd w:val="clear" w:color="auto" w:fill="auto"/>
            <w:noWrap/>
            <w:vAlign w:val="center"/>
          </w:tcPr>
          <w:p w14:paraId="438DB7D4" w14:textId="77777777" w:rsidR="00F41211" w:rsidRDefault="006D6DEA" w:rsidP="00351FF3">
            <w:pPr>
              <w:spacing w:line="276" w:lineRule="auto"/>
              <w:jc w:val="center"/>
              <w:textAlignment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396</w:t>
            </w:r>
          </w:p>
          <w:p w14:paraId="38386256" w14:textId="158251ED" w:rsidR="006D6DEA" w:rsidRDefault="006D6DEA" w:rsidP="00351FF3">
            <w:pPr>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经济学联考</w:t>
            </w:r>
          </w:p>
        </w:tc>
        <w:tc>
          <w:tcPr>
            <w:tcW w:w="1134" w:type="dxa"/>
            <w:tcBorders>
              <w:top w:val="single" w:sz="4" w:space="0" w:color="000000"/>
              <w:left w:val="single" w:sz="4" w:space="0" w:color="000000"/>
              <w:right w:val="single" w:sz="4" w:space="0" w:color="000000"/>
            </w:tcBorders>
            <w:shd w:val="clear" w:color="auto" w:fill="auto"/>
            <w:noWrap/>
            <w:vAlign w:val="center"/>
          </w:tcPr>
          <w:p w14:paraId="662152A9" w14:textId="77777777" w:rsidR="006D6DEA" w:rsidRDefault="006D6DEA" w:rsidP="00351FF3">
            <w:pPr>
              <w:widowControl/>
              <w:spacing w:line="276" w:lineRule="auto"/>
              <w:jc w:val="center"/>
              <w:textAlignment w:val="center"/>
              <w:rPr>
                <w:rFonts w:ascii="宋体" w:eastAsia="宋体" w:hAnsi="宋体" w:cs="宋体" w:hint="eastAsia"/>
                <w:color w:val="000000"/>
                <w:kern w:val="0"/>
                <w:sz w:val="20"/>
                <w:szCs w:val="20"/>
              </w:rPr>
            </w:pPr>
            <w:r>
              <w:rPr>
                <w:rFonts w:ascii="宋体" w:eastAsia="宋体" w:hAnsi="宋体" w:cs="宋体" w:hint="eastAsia"/>
                <w:color w:val="000000"/>
                <w:kern w:val="0"/>
                <w:sz w:val="20"/>
                <w:szCs w:val="20"/>
              </w:rPr>
              <w:t>434</w:t>
            </w:r>
          </w:p>
          <w:p w14:paraId="276D10F0" w14:textId="77777777" w:rsidR="006D6DEA" w:rsidRDefault="006D6DEA" w:rsidP="00351FF3">
            <w:pPr>
              <w:spacing w:line="276" w:lineRule="auto"/>
              <w:jc w:val="center"/>
              <w:textAlignment w:val="center"/>
              <w:rPr>
                <w:rFonts w:ascii="宋体" w:eastAsia="宋体" w:hAnsi="宋体" w:cs="宋体"/>
                <w:color w:val="000000"/>
                <w:sz w:val="20"/>
                <w:szCs w:val="20"/>
              </w:rPr>
            </w:pPr>
            <w:r>
              <w:rPr>
                <w:rFonts w:ascii="宋体" w:eastAsia="宋体" w:hAnsi="宋体" w:cs="宋体" w:hint="eastAsia"/>
                <w:color w:val="000000"/>
                <w:kern w:val="0"/>
                <w:sz w:val="20"/>
                <w:szCs w:val="20"/>
              </w:rPr>
              <w:t>国际商务专业基础</w:t>
            </w:r>
          </w:p>
        </w:tc>
        <w:tc>
          <w:tcPr>
            <w:tcW w:w="1475" w:type="dxa"/>
            <w:tcBorders>
              <w:top w:val="single" w:sz="4" w:space="0" w:color="000000"/>
              <w:left w:val="single" w:sz="4" w:space="0" w:color="000000"/>
              <w:right w:val="single" w:sz="4" w:space="0" w:color="000000"/>
            </w:tcBorders>
            <w:shd w:val="clear" w:color="auto" w:fill="auto"/>
            <w:noWrap/>
            <w:vAlign w:val="center"/>
          </w:tcPr>
          <w:p w14:paraId="0F87058B" w14:textId="77777777" w:rsidR="00F41211" w:rsidRDefault="006D6DEA" w:rsidP="00351FF3">
            <w:pPr>
              <w:spacing w:line="276" w:lineRule="auto"/>
              <w:jc w:val="center"/>
              <w:textAlignment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国际商务</w:t>
            </w:r>
          </w:p>
          <w:p w14:paraId="1E2F7E1D" w14:textId="2949CE95" w:rsidR="006D6DEA" w:rsidRDefault="006D6DEA" w:rsidP="00351FF3">
            <w:pPr>
              <w:spacing w:line="276" w:lineRule="auto"/>
              <w:jc w:val="center"/>
              <w:textAlignment w:val="center"/>
              <w:rPr>
                <w:rFonts w:ascii="宋体" w:eastAsia="宋体" w:hAnsi="宋体" w:cs="宋体"/>
                <w:color w:val="000000"/>
                <w:sz w:val="20"/>
                <w:szCs w:val="20"/>
              </w:rPr>
            </w:pPr>
            <w:r w:rsidRPr="00C03664">
              <w:rPr>
                <w:rFonts w:ascii="宋体" w:eastAsia="宋体" w:hAnsi="宋体" w:cs="宋体" w:hint="eastAsia"/>
                <w:color w:val="000000"/>
                <w:kern w:val="0"/>
                <w:sz w:val="20"/>
                <w:szCs w:val="20"/>
              </w:rPr>
              <w:t>综合能力测试</w:t>
            </w:r>
          </w:p>
        </w:tc>
      </w:tr>
    </w:tbl>
    <w:p w14:paraId="01A47BC4" w14:textId="16E75A31" w:rsidR="00F2728A" w:rsidRDefault="00F2728A" w:rsidP="00080941">
      <w:pPr>
        <w:pStyle w:val="a5"/>
        <w:numPr>
          <w:ilvl w:val="0"/>
          <w:numId w:val="1"/>
        </w:numPr>
        <w:spacing w:line="432" w:lineRule="auto"/>
        <w:ind w:firstLineChars="0"/>
        <w:rPr>
          <w:b/>
          <w:sz w:val="28"/>
          <w:szCs w:val="21"/>
        </w:rPr>
      </w:pPr>
      <w:r w:rsidRPr="00F2728A">
        <w:rPr>
          <w:rFonts w:hint="eastAsia"/>
          <w:b/>
          <w:sz w:val="28"/>
          <w:szCs w:val="21"/>
        </w:rPr>
        <w:t>专业介绍</w:t>
      </w:r>
    </w:p>
    <w:p w14:paraId="7758AE83" w14:textId="10A14379" w:rsidR="007C42AE" w:rsidRDefault="007C42AE" w:rsidP="00DA30F2">
      <w:pPr>
        <w:spacing w:line="432" w:lineRule="auto"/>
        <w:ind w:firstLineChars="200" w:firstLine="420"/>
        <w:rPr>
          <w:rFonts w:asciiTheme="minorEastAsia" w:hAnsiTheme="minorEastAsia" w:cs="Times New Roman"/>
          <w:szCs w:val="21"/>
        </w:rPr>
      </w:pPr>
      <w:r w:rsidRPr="007C42AE">
        <w:rPr>
          <w:rFonts w:asciiTheme="minorEastAsia" w:hAnsiTheme="minorEastAsia" w:cs="Times New Roman" w:hint="eastAsia"/>
          <w:szCs w:val="21"/>
        </w:rPr>
        <w:t>MIB项目依托</w:t>
      </w:r>
      <w:r w:rsidR="005E5F83">
        <w:rPr>
          <w:rFonts w:asciiTheme="minorEastAsia" w:hAnsiTheme="minorEastAsia" w:cs="Times New Roman" w:hint="eastAsia"/>
          <w:szCs w:val="21"/>
        </w:rPr>
        <w:t>学校</w:t>
      </w:r>
      <w:r w:rsidRPr="007C42AE">
        <w:rPr>
          <w:rFonts w:asciiTheme="minorEastAsia" w:hAnsiTheme="minorEastAsia" w:cs="Times New Roman" w:hint="eastAsia"/>
          <w:szCs w:val="21"/>
        </w:rPr>
        <w:t>“小联合国”多语言、多文化背景和国际化环境，强化双语教学、中外融通和中国文化体验，打造“留学中国”特色品牌；发挥学校多学科办学优势和学院路共同体区位优势，注重学科交叉、产教融合和实践教学，深化协同育人，致力于培养外语好、专业精、懂技术的国际化、复合型、应用型高级国际商务专业人才。</w:t>
      </w:r>
    </w:p>
    <w:p w14:paraId="3932BD1F" w14:textId="00184BD3" w:rsidR="00DA30F2" w:rsidRPr="00DA30F2" w:rsidRDefault="00DA30F2" w:rsidP="00DA30F2">
      <w:pPr>
        <w:spacing w:line="432" w:lineRule="auto"/>
        <w:ind w:firstLineChars="200" w:firstLine="420"/>
        <w:rPr>
          <w:rFonts w:asciiTheme="minorEastAsia" w:hAnsiTheme="minorEastAsia" w:cs="Times New Roman"/>
          <w:szCs w:val="21"/>
        </w:rPr>
      </w:pPr>
      <w:r w:rsidRPr="00DA30F2">
        <w:rPr>
          <w:rFonts w:asciiTheme="minorEastAsia" w:hAnsiTheme="minorEastAsia" w:cs="Times New Roman" w:hint="eastAsia"/>
          <w:szCs w:val="21"/>
        </w:rPr>
        <w:t>根据</w:t>
      </w:r>
      <w:r w:rsidR="002158DE">
        <w:rPr>
          <w:rFonts w:asciiTheme="minorEastAsia" w:hAnsiTheme="minorEastAsia" w:cs="Times New Roman" w:hint="eastAsia"/>
          <w:szCs w:val="21"/>
        </w:rPr>
        <w:t>社会</w:t>
      </w:r>
      <w:r w:rsidRPr="00DA30F2">
        <w:rPr>
          <w:rFonts w:asciiTheme="minorEastAsia" w:hAnsiTheme="minorEastAsia" w:cs="Times New Roman" w:hint="eastAsia"/>
          <w:szCs w:val="21"/>
        </w:rPr>
        <w:t>需求和</w:t>
      </w:r>
      <w:r w:rsidR="002158DE">
        <w:rPr>
          <w:rFonts w:asciiTheme="minorEastAsia" w:hAnsiTheme="minorEastAsia" w:cs="Times New Roman" w:hint="eastAsia"/>
          <w:szCs w:val="21"/>
        </w:rPr>
        <w:t>学校</w:t>
      </w:r>
      <w:r w:rsidRPr="00DA30F2">
        <w:rPr>
          <w:rFonts w:asciiTheme="minorEastAsia" w:hAnsiTheme="minorEastAsia" w:cs="Times New Roman" w:hint="eastAsia"/>
          <w:szCs w:val="21"/>
        </w:rPr>
        <w:t>办学特色，本专业设</w:t>
      </w:r>
      <w:r w:rsidR="00F41211">
        <w:rPr>
          <w:rFonts w:asciiTheme="minorEastAsia" w:hAnsiTheme="minorEastAsia" w:cs="Times New Roman" w:hint="eastAsia"/>
          <w:szCs w:val="21"/>
        </w:rPr>
        <w:t>以</w:t>
      </w:r>
      <w:r w:rsidR="00F41211" w:rsidRPr="00DA30F2">
        <w:rPr>
          <w:rFonts w:asciiTheme="minorEastAsia" w:hAnsiTheme="minorEastAsia" w:cs="Times New Roman" w:hint="eastAsia"/>
          <w:szCs w:val="21"/>
        </w:rPr>
        <w:t>下</w:t>
      </w:r>
      <w:r w:rsidRPr="00DA30F2">
        <w:rPr>
          <w:rFonts w:asciiTheme="minorEastAsia" w:hAnsiTheme="minorEastAsia" w:cs="Times New Roman" w:hint="eastAsia"/>
          <w:szCs w:val="21"/>
        </w:rPr>
        <w:t xml:space="preserve">三个培养方向： </w:t>
      </w:r>
    </w:p>
    <w:p w14:paraId="6A8E3237" w14:textId="15A62CBC" w:rsidR="00DA30F2" w:rsidRPr="00DA30F2" w:rsidRDefault="00F4438C" w:rsidP="00DA30F2">
      <w:pPr>
        <w:spacing w:line="432" w:lineRule="auto"/>
        <w:ind w:firstLineChars="200" w:firstLine="422"/>
        <w:rPr>
          <w:rFonts w:asciiTheme="minorEastAsia" w:hAnsiTheme="minorEastAsia" w:cs="Times New Roman" w:hint="eastAsia"/>
          <w:szCs w:val="21"/>
        </w:rPr>
      </w:pPr>
      <w:r>
        <w:rPr>
          <w:rFonts w:asciiTheme="minorEastAsia" w:hAnsiTheme="minorEastAsia" w:cs="Times New Roman" w:hint="eastAsia"/>
          <w:b/>
          <w:bCs/>
          <w:szCs w:val="21"/>
        </w:rPr>
        <w:t>（1）</w:t>
      </w:r>
      <w:r w:rsidR="00DA30F2" w:rsidRPr="002158DE">
        <w:rPr>
          <w:rFonts w:asciiTheme="minorEastAsia" w:hAnsiTheme="minorEastAsia" w:cs="Times New Roman" w:hint="eastAsia"/>
          <w:b/>
          <w:bCs/>
          <w:szCs w:val="21"/>
        </w:rPr>
        <w:t>国际贸易</w:t>
      </w:r>
      <w:r w:rsidR="00DA30F2" w:rsidRPr="00DA30F2">
        <w:rPr>
          <w:rFonts w:asciiTheme="minorEastAsia" w:hAnsiTheme="minorEastAsia" w:cs="Times New Roman" w:hint="eastAsia"/>
          <w:szCs w:val="21"/>
        </w:rPr>
        <w:t>：利用校内外两种资源、结合课堂教学与专业实习等多种手段，培养能够适应复杂国际经济、政治、文化环境和国家发展需要，通晓国际贸易理论</w:t>
      </w:r>
      <w:r>
        <w:rPr>
          <w:rFonts w:asciiTheme="minorEastAsia" w:hAnsiTheme="minorEastAsia" w:cs="Times New Roman" w:hint="eastAsia"/>
          <w:szCs w:val="21"/>
        </w:rPr>
        <w:t>政策</w:t>
      </w:r>
      <w:r w:rsidR="002158DE">
        <w:rPr>
          <w:rFonts w:asciiTheme="minorEastAsia" w:hAnsiTheme="minorEastAsia" w:cs="Times New Roman" w:hint="eastAsia"/>
          <w:szCs w:val="21"/>
        </w:rPr>
        <w:t>和国际贸易法律与</w:t>
      </w:r>
      <w:r>
        <w:rPr>
          <w:rFonts w:asciiTheme="minorEastAsia" w:hAnsiTheme="minorEastAsia" w:cs="Times New Roman" w:hint="eastAsia"/>
          <w:szCs w:val="21"/>
        </w:rPr>
        <w:t>惯例</w:t>
      </w:r>
      <w:r w:rsidR="002158DE">
        <w:rPr>
          <w:rFonts w:asciiTheme="minorEastAsia" w:hAnsiTheme="minorEastAsia" w:cs="Times New Roman" w:hint="eastAsia"/>
          <w:szCs w:val="21"/>
        </w:rPr>
        <w:t>规则</w:t>
      </w:r>
      <w:r w:rsidR="00DA30F2" w:rsidRPr="00DA30F2">
        <w:rPr>
          <w:rFonts w:asciiTheme="minorEastAsia" w:hAnsiTheme="minorEastAsia" w:cs="Times New Roman" w:hint="eastAsia"/>
          <w:szCs w:val="21"/>
        </w:rPr>
        <w:t>，具备完善的国际贸易知识体系，熟练掌握国际贸易实践技能，有较强的</w:t>
      </w:r>
      <w:r>
        <w:rPr>
          <w:rFonts w:asciiTheme="minorEastAsia" w:hAnsiTheme="minorEastAsia" w:cs="Times New Roman" w:hint="eastAsia"/>
          <w:szCs w:val="21"/>
        </w:rPr>
        <w:t>外</w:t>
      </w:r>
      <w:r w:rsidR="00DA30F2" w:rsidRPr="00DA30F2">
        <w:rPr>
          <w:rFonts w:asciiTheme="minorEastAsia" w:hAnsiTheme="minorEastAsia" w:cs="Times New Roman" w:hint="eastAsia"/>
          <w:szCs w:val="21"/>
        </w:rPr>
        <w:t>语交流能力的国际化商务人才。</w:t>
      </w:r>
    </w:p>
    <w:p w14:paraId="07951288" w14:textId="4C3A79DC" w:rsidR="00DA30F2" w:rsidRPr="00DA30F2" w:rsidRDefault="00F4438C" w:rsidP="00DA30F2">
      <w:pPr>
        <w:spacing w:line="432" w:lineRule="auto"/>
        <w:ind w:firstLineChars="200" w:firstLine="422"/>
        <w:rPr>
          <w:rFonts w:asciiTheme="minorEastAsia" w:hAnsiTheme="minorEastAsia" w:cs="Times New Roman" w:hint="eastAsia"/>
          <w:szCs w:val="21"/>
        </w:rPr>
      </w:pPr>
      <w:r>
        <w:rPr>
          <w:rFonts w:asciiTheme="minorEastAsia" w:hAnsiTheme="minorEastAsia" w:cs="Times New Roman" w:hint="eastAsia"/>
          <w:b/>
          <w:bCs/>
          <w:szCs w:val="21"/>
        </w:rPr>
        <w:t>（2）</w:t>
      </w:r>
      <w:r w:rsidR="00DA30F2" w:rsidRPr="00F4438C">
        <w:rPr>
          <w:rFonts w:asciiTheme="minorEastAsia" w:hAnsiTheme="minorEastAsia" w:cs="Times New Roman" w:hint="eastAsia"/>
          <w:b/>
          <w:bCs/>
          <w:szCs w:val="21"/>
        </w:rPr>
        <w:t>跨境投资：</w:t>
      </w:r>
      <w:r w:rsidRPr="00F4438C">
        <w:rPr>
          <w:rFonts w:asciiTheme="minorEastAsia" w:hAnsiTheme="minorEastAsia" w:cs="Times New Roman" w:hint="eastAsia"/>
          <w:szCs w:val="21"/>
        </w:rPr>
        <w:t>利用校内外两种资源、结合课堂教学与专业实习等多种手段，培养</w:t>
      </w:r>
      <w:r w:rsidR="00DA30F2" w:rsidRPr="00DA30F2">
        <w:rPr>
          <w:rFonts w:asciiTheme="minorEastAsia" w:hAnsiTheme="minorEastAsia" w:cs="Times New Roman" w:hint="eastAsia"/>
          <w:szCs w:val="21"/>
        </w:rPr>
        <w:t>具有一流外语水平和跨文化沟通能力，熟悉国际商业</w:t>
      </w:r>
      <w:r>
        <w:rPr>
          <w:rFonts w:asciiTheme="minorEastAsia" w:hAnsiTheme="minorEastAsia" w:cs="Times New Roman" w:hint="eastAsia"/>
          <w:szCs w:val="21"/>
        </w:rPr>
        <w:t>惯例和</w:t>
      </w:r>
      <w:r w:rsidR="00DA30F2" w:rsidRPr="00DA30F2">
        <w:rPr>
          <w:rFonts w:asciiTheme="minorEastAsia" w:hAnsiTheme="minorEastAsia" w:cs="Times New Roman" w:hint="eastAsia"/>
          <w:szCs w:val="21"/>
        </w:rPr>
        <w:t>规则，能在复杂的国际商务环境中从事跨国经营、投资管理，从容应对跨国经营中的经济摩擦、文化冲突、投资风险，能够为海外市场开拓、企业跨国公关、政府间经济协调服务的国际商务精英人才。</w:t>
      </w:r>
    </w:p>
    <w:p w14:paraId="4F9714BD" w14:textId="2430F9A6" w:rsidR="00DA30F2" w:rsidRPr="00DA30F2" w:rsidRDefault="00F4438C" w:rsidP="00DA30F2">
      <w:pPr>
        <w:spacing w:line="432" w:lineRule="auto"/>
        <w:ind w:firstLineChars="200" w:firstLine="422"/>
        <w:rPr>
          <w:rFonts w:asciiTheme="minorEastAsia" w:hAnsiTheme="minorEastAsia" w:cs="Times New Roman" w:hint="eastAsia"/>
          <w:szCs w:val="21"/>
        </w:rPr>
      </w:pPr>
      <w:r>
        <w:rPr>
          <w:rFonts w:asciiTheme="minorEastAsia" w:hAnsiTheme="minorEastAsia" w:cs="Times New Roman" w:hint="eastAsia"/>
          <w:b/>
          <w:bCs/>
          <w:szCs w:val="21"/>
        </w:rPr>
        <w:lastRenderedPageBreak/>
        <w:t>（3）</w:t>
      </w:r>
      <w:r w:rsidR="00DA30F2" w:rsidRPr="00F4438C">
        <w:rPr>
          <w:rFonts w:asciiTheme="minorEastAsia" w:hAnsiTheme="minorEastAsia" w:cs="Times New Roman" w:hint="eastAsia"/>
          <w:b/>
          <w:bCs/>
          <w:szCs w:val="21"/>
        </w:rPr>
        <w:t>数字商务：</w:t>
      </w:r>
      <w:r w:rsidRPr="00F4438C">
        <w:rPr>
          <w:rFonts w:asciiTheme="minorEastAsia" w:hAnsiTheme="minorEastAsia" w:cs="Times New Roman" w:hint="eastAsia"/>
          <w:szCs w:val="21"/>
        </w:rPr>
        <w:t>利用校内外两种资源、结合课堂教学与专业实习等多种手段，</w:t>
      </w:r>
      <w:r w:rsidR="00DA30F2" w:rsidRPr="00DA30F2">
        <w:rPr>
          <w:rFonts w:asciiTheme="minorEastAsia" w:hAnsiTheme="minorEastAsia" w:cs="Times New Roman" w:hint="eastAsia"/>
          <w:szCs w:val="21"/>
        </w:rPr>
        <w:t>顺应</w:t>
      </w:r>
      <w:r>
        <w:rPr>
          <w:rFonts w:asciiTheme="minorEastAsia" w:hAnsiTheme="minorEastAsia" w:cs="Times New Roman" w:hint="eastAsia"/>
          <w:szCs w:val="21"/>
        </w:rPr>
        <w:t>数字</w:t>
      </w:r>
      <w:r w:rsidR="00DA30F2" w:rsidRPr="00DA30F2">
        <w:rPr>
          <w:rFonts w:asciiTheme="minorEastAsia" w:hAnsiTheme="minorEastAsia" w:cs="Times New Roman" w:hint="eastAsia"/>
          <w:szCs w:val="21"/>
        </w:rPr>
        <w:t>时代社会和经济发展需要，把握数字商务交叉学科特色，培养掌握数字经济发展的前沿知识与技能、熟悉</w:t>
      </w:r>
      <w:r>
        <w:rPr>
          <w:rFonts w:asciiTheme="minorEastAsia" w:hAnsiTheme="minorEastAsia" w:cs="Times New Roman" w:hint="eastAsia"/>
          <w:szCs w:val="21"/>
        </w:rPr>
        <w:t>数字贸易</w:t>
      </w:r>
      <w:r w:rsidR="00DA30F2" w:rsidRPr="00DA30F2">
        <w:rPr>
          <w:rFonts w:asciiTheme="minorEastAsia" w:hAnsiTheme="minorEastAsia" w:cs="Times New Roman" w:hint="eastAsia"/>
          <w:szCs w:val="21"/>
        </w:rPr>
        <w:t>与国际商务经营环境，可以胜任在涉外企事业单位、政府部门和社会团体从事跨境电子商务经营运作与管理工作的应用型、复合型、职业型</w:t>
      </w:r>
      <w:r>
        <w:rPr>
          <w:rFonts w:asciiTheme="minorEastAsia" w:hAnsiTheme="minorEastAsia" w:cs="Times New Roman" w:hint="eastAsia"/>
          <w:szCs w:val="21"/>
        </w:rPr>
        <w:t>国际</w:t>
      </w:r>
      <w:r w:rsidR="00DA30F2" w:rsidRPr="00DA30F2">
        <w:rPr>
          <w:rFonts w:asciiTheme="minorEastAsia" w:hAnsiTheme="minorEastAsia" w:cs="Times New Roman" w:hint="eastAsia"/>
          <w:szCs w:val="21"/>
        </w:rPr>
        <w:t>商务专门人才。</w:t>
      </w:r>
    </w:p>
    <w:p w14:paraId="3C9DC95A" w14:textId="77777777" w:rsidR="00F4438C" w:rsidRPr="00F2728A" w:rsidRDefault="00F4438C" w:rsidP="00F4438C">
      <w:pPr>
        <w:pStyle w:val="a5"/>
        <w:numPr>
          <w:ilvl w:val="0"/>
          <w:numId w:val="1"/>
        </w:numPr>
        <w:spacing w:line="432" w:lineRule="auto"/>
        <w:ind w:firstLineChars="0"/>
        <w:rPr>
          <w:b/>
          <w:sz w:val="28"/>
          <w:szCs w:val="21"/>
        </w:rPr>
      </w:pPr>
      <w:r w:rsidRPr="00F2728A">
        <w:rPr>
          <w:b/>
          <w:sz w:val="28"/>
          <w:szCs w:val="21"/>
        </w:rPr>
        <w:t>项目特色</w:t>
      </w:r>
    </w:p>
    <w:p w14:paraId="0C4255D8" w14:textId="47799D16" w:rsidR="00F4438C" w:rsidRPr="00080941" w:rsidRDefault="00F4438C" w:rsidP="00F4438C">
      <w:pPr>
        <w:spacing w:line="432" w:lineRule="auto"/>
        <w:ind w:firstLineChars="200" w:firstLine="422"/>
        <w:rPr>
          <w:rFonts w:asciiTheme="minorEastAsia" w:hAnsiTheme="minorEastAsia"/>
          <w:b/>
          <w:szCs w:val="21"/>
        </w:rPr>
      </w:pPr>
      <w:r w:rsidRPr="00080941">
        <w:rPr>
          <w:rFonts w:asciiTheme="minorEastAsia" w:hAnsiTheme="minorEastAsia" w:hint="eastAsia"/>
          <w:b/>
          <w:szCs w:val="21"/>
        </w:rPr>
        <w:t>（1）强化外语训练</w:t>
      </w:r>
      <w:r w:rsidR="00C06363">
        <w:rPr>
          <w:rFonts w:asciiTheme="minorEastAsia" w:hAnsiTheme="minorEastAsia" w:hint="eastAsia"/>
          <w:b/>
          <w:szCs w:val="21"/>
        </w:rPr>
        <w:t>，培养国际化人才</w:t>
      </w:r>
    </w:p>
    <w:p w14:paraId="67E3F245" w14:textId="3819041D" w:rsidR="00F4438C" w:rsidRPr="00080941" w:rsidRDefault="00F4438C" w:rsidP="00F4438C">
      <w:pPr>
        <w:spacing w:line="432" w:lineRule="auto"/>
        <w:ind w:firstLineChars="200" w:firstLine="420"/>
        <w:rPr>
          <w:rFonts w:asciiTheme="minorEastAsia" w:hAnsiTheme="minorEastAsia" w:hint="eastAsia"/>
          <w:szCs w:val="21"/>
        </w:rPr>
      </w:pPr>
      <w:r w:rsidRPr="00080941">
        <w:rPr>
          <w:rFonts w:asciiTheme="minorEastAsia" w:hAnsiTheme="minorEastAsia" w:hint="eastAsia"/>
          <w:szCs w:val="21"/>
        </w:rPr>
        <w:t>——</w:t>
      </w:r>
      <w:r w:rsidR="007C42AE">
        <w:rPr>
          <w:rFonts w:asciiTheme="minorEastAsia" w:hAnsiTheme="minorEastAsia" w:hint="eastAsia"/>
          <w:szCs w:val="21"/>
        </w:rPr>
        <w:t>双语或全英文授课</w:t>
      </w:r>
    </w:p>
    <w:p w14:paraId="2ED220C0" w14:textId="019CB30A" w:rsidR="00F4438C" w:rsidRPr="00080941" w:rsidRDefault="00F4438C" w:rsidP="00F4438C">
      <w:pPr>
        <w:spacing w:line="432" w:lineRule="auto"/>
        <w:ind w:firstLineChars="200" w:firstLine="420"/>
        <w:rPr>
          <w:rFonts w:asciiTheme="minorEastAsia" w:hAnsiTheme="minorEastAsia"/>
          <w:szCs w:val="21"/>
        </w:rPr>
      </w:pPr>
      <w:r w:rsidRPr="00080941">
        <w:rPr>
          <w:rFonts w:asciiTheme="minorEastAsia" w:hAnsiTheme="minorEastAsia" w:hint="eastAsia"/>
          <w:szCs w:val="21"/>
        </w:rPr>
        <w:t>——</w:t>
      </w:r>
      <w:r w:rsidR="007C42AE">
        <w:rPr>
          <w:rFonts w:asciiTheme="minorEastAsia" w:hAnsiTheme="minorEastAsia" w:hint="eastAsia"/>
          <w:szCs w:val="21"/>
        </w:rPr>
        <w:t>中外学生同堂学习</w:t>
      </w:r>
    </w:p>
    <w:p w14:paraId="4E3F3DDD" w14:textId="62B7F4CC" w:rsidR="00F4438C" w:rsidRPr="00080941" w:rsidRDefault="00F4438C" w:rsidP="00F4438C">
      <w:pPr>
        <w:spacing w:line="432" w:lineRule="auto"/>
        <w:ind w:firstLineChars="200" w:firstLine="420"/>
        <w:rPr>
          <w:rFonts w:asciiTheme="minorEastAsia" w:hAnsiTheme="minorEastAsia"/>
          <w:szCs w:val="21"/>
        </w:rPr>
      </w:pPr>
      <w:r w:rsidRPr="00080941">
        <w:rPr>
          <w:rFonts w:asciiTheme="minorEastAsia" w:hAnsiTheme="minorEastAsia" w:hint="eastAsia"/>
          <w:szCs w:val="21"/>
        </w:rPr>
        <w:t>——</w:t>
      </w:r>
      <w:r w:rsidR="007C42AE">
        <w:rPr>
          <w:rFonts w:asciiTheme="minorEastAsia" w:hAnsiTheme="minorEastAsia" w:hint="eastAsia"/>
          <w:szCs w:val="21"/>
        </w:rPr>
        <w:t>海外拓展实习实训</w:t>
      </w:r>
    </w:p>
    <w:p w14:paraId="73C571F2" w14:textId="6CAC0586" w:rsidR="00F4438C" w:rsidRPr="00080941" w:rsidRDefault="00F4438C" w:rsidP="00F4438C">
      <w:pPr>
        <w:spacing w:line="432" w:lineRule="auto"/>
        <w:ind w:firstLineChars="200" w:firstLine="422"/>
        <w:rPr>
          <w:rFonts w:asciiTheme="minorEastAsia" w:hAnsiTheme="minorEastAsia"/>
          <w:b/>
          <w:szCs w:val="21"/>
        </w:rPr>
      </w:pPr>
      <w:r w:rsidRPr="00080941">
        <w:rPr>
          <w:rFonts w:asciiTheme="minorEastAsia" w:hAnsiTheme="minorEastAsia" w:hint="eastAsia"/>
          <w:b/>
          <w:szCs w:val="21"/>
        </w:rPr>
        <w:t>（2）注重实践教学</w:t>
      </w:r>
      <w:r w:rsidR="00C06363">
        <w:rPr>
          <w:rFonts w:asciiTheme="minorEastAsia" w:hAnsiTheme="minorEastAsia" w:hint="eastAsia"/>
          <w:b/>
          <w:szCs w:val="21"/>
        </w:rPr>
        <w:t>，培养应用型人才</w:t>
      </w:r>
    </w:p>
    <w:p w14:paraId="78B13D08" w14:textId="6BC0F72B" w:rsidR="00F4438C" w:rsidRPr="00080941" w:rsidRDefault="00F4438C" w:rsidP="00F4438C">
      <w:pPr>
        <w:spacing w:line="432" w:lineRule="auto"/>
        <w:ind w:firstLineChars="200" w:firstLine="420"/>
        <w:rPr>
          <w:rFonts w:asciiTheme="minorEastAsia" w:hAnsiTheme="minorEastAsia" w:cs="Times New Roman"/>
          <w:szCs w:val="21"/>
        </w:rPr>
      </w:pPr>
      <w:r w:rsidRPr="00080941">
        <w:rPr>
          <w:rFonts w:asciiTheme="minorEastAsia" w:hAnsiTheme="minorEastAsia" w:hint="eastAsia"/>
          <w:szCs w:val="21"/>
        </w:rPr>
        <w:t>——</w:t>
      </w:r>
      <w:r w:rsidR="00D27CCF">
        <w:rPr>
          <w:rFonts w:asciiTheme="minorEastAsia" w:hAnsiTheme="minorEastAsia" w:cs="Times New Roman" w:hint="eastAsia"/>
          <w:szCs w:val="21"/>
        </w:rPr>
        <w:t>现实</w:t>
      </w:r>
      <w:r w:rsidRPr="00080941">
        <w:rPr>
          <w:rFonts w:asciiTheme="minorEastAsia" w:hAnsiTheme="minorEastAsia" w:cs="Times New Roman"/>
          <w:szCs w:val="21"/>
        </w:rPr>
        <w:t>案例</w:t>
      </w:r>
      <w:r w:rsidR="00D27CCF">
        <w:rPr>
          <w:rFonts w:asciiTheme="minorEastAsia" w:hAnsiTheme="minorEastAsia" w:cs="Times New Roman" w:hint="eastAsia"/>
          <w:szCs w:val="21"/>
        </w:rPr>
        <w:t>模拟</w:t>
      </w:r>
      <w:r w:rsidRPr="00080941">
        <w:rPr>
          <w:rFonts w:asciiTheme="minorEastAsia" w:hAnsiTheme="minorEastAsia" w:cs="Times New Roman"/>
          <w:szCs w:val="21"/>
        </w:rPr>
        <w:t>教学</w:t>
      </w:r>
    </w:p>
    <w:p w14:paraId="427F604E" w14:textId="2E696631" w:rsidR="00F4438C" w:rsidRPr="00080941" w:rsidRDefault="00F4438C" w:rsidP="00F4438C">
      <w:pPr>
        <w:spacing w:line="432" w:lineRule="auto"/>
        <w:ind w:firstLineChars="200" w:firstLine="420"/>
        <w:rPr>
          <w:rFonts w:asciiTheme="minorEastAsia" w:hAnsiTheme="minorEastAsia" w:cs="Times New Roman"/>
          <w:szCs w:val="21"/>
        </w:rPr>
      </w:pPr>
      <w:r w:rsidRPr="00080941">
        <w:rPr>
          <w:rFonts w:asciiTheme="minorEastAsia" w:hAnsiTheme="minorEastAsia" w:cs="Times New Roman" w:hint="eastAsia"/>
          <w:szCs w:val="21"/>
        </w:rPr>
        <w:t>——</w:t>
      </w:r>
      <w:r w:rsidR="00D27CCF">
        <w:rPr>
          <w:rFonts w:asciiTheme="minorEastAsia" w:hAnsiTheme="minorEastAsia" w:cs="Times New Roman" w:hint="eastAsia"/>
          <w:szCs w:val="21"/>
        </w:rPr>
        <w:t>一线</w:t>
      </w:r>
      <w:r w:rsidRPr="00080941">
        <w:rPr>
          <w:rFonts w:asciiTheme="minorEastAsia" w:hAnsiTheme="minorEastAsia" w:cs="Times New Roman"/>
          <w:szCs w:val="21"/>
        </w:rPr>
        <w:t>专家开设讲座</w:t>
      </w:r>
    </w:p>
    <w:p w14:paraId="2B9E68AE" w14:textId="6605C057" w:rsidR="00F4438C" w:rsidRPr="00080941" w:rsidRDefault="00F4438C" w:rsidP="00F4438C">
      <w:pPr>
        <w:spacing w:line="432" w:lineRule="auto"/>
        <w:ind w:firstLineChars="200" w:firstLine="420"/>
        <w:rPr>
          <w:rFonts w:asciiTheme="minorEastAsia" w:hAnsiTheme="minorEastAsia" w:cs="Times New Roman"/>
          <w:szCs w:val="21"/>
        </w:rPr>
      </w:pPr>
      <w:r w:rsidRPr="00080941">
        <w:rPr>
          <w:rFonts w:asciiTheme="minorEastAsia" w:hAnsiTheme="minorEastAsia" w:cs="Times New Roman" w:hint="eastAsia"/>
          <w:szCs w:val="21"/>
        </w:rPr>
        <w:t>——</w:t>
      </w:r>
      <w:r w:rsidR="00D27CCF">
        <w:rPr>
          <w:rFonts w:asciiTheme="minorEastAsia" w:hAnsiTheme="minorEastAsia" w:cs="Times New Roman" w:hint="eastAsia"/>
          <w:szCs w:val="21"/>
        </w:rPr>
        <w:t>校内校外</w:t>
      </w:r>
      <w:r w:rsidRPr="00080941">
        <w:rPr>
          <w:rFonts w:asciiTheme="minorEastAsia" w:hAnsiTheme="minorEastAsia" w:cs="Times New Roman" w:hint="eastAsia"/>
          <w:szCs w:val="21"/>
        </w:rPr>
        <w:t>双导师制</w:t>
      </w:r>
    </w:p>
    <w:p w14:paraId="7722949A" w14:textId="6232EFA0" w:rsidR="00F4438C" w:rsidRPr="00080941" w:rsidRDefault="00F4438C" w:rsidP="00F4438C">
      <w:pPr>
        <w:spacing w:line="432" w:lineRule="auto"/>
        <w:ind w:firstLineChars="200" w:firstLine="422"/>
        <w:rPr>
          <w:rFonts w:asciiTheme="minorEastAsia" w:hAnsiTheme="minorEastAsia" w:cs="Times New Roman"/>
          <w:b/>
          <w:szCs w:val="21"/>
        </w:rPr>
      </w:pPr>
      <w:r w:rsidRPr="00080941">
        <w:rPr>
          <w:rFonts w:asciiTheme="minorEastAsia" w:hAnsiTheme="minorEastAsia" w:cs="Times New Roman" w:hint="eastAsia"/>
          <w:b/>
          <w:szCs w:val="21"/>
        </w:rPr>
        <w:t>（3）奖</w:t>
      </w:r>
      <w:r w:rsidR="00D27CCF">
        <w:rPr>
          <w:rFonts w:asciiTheme="minorEastAsia" w:hAnsiTheme="minorEastAsia" w:cs="Times New Roman" w:hint="eastAsia"/>
          <w:b/>
          <w:szCs w:val="21"/>
        </w:rPr>
        <w:t>助安排</w:t>
      </w:r>
      <w:r w:rsidR="00F101EE">
        <w:rPr>
          <w:rFonts w:asciiTheme="minorEastAsia" w:hAnsiTheme="minorEastAsia" w:cs="Times New Roman" w:hint="eastAsia"/>
          <w:b/>
          <w:szCs w:val="21"/>
        </w:rPr>
        <w:t>丰富</w:t>
      </w:r>
      <w:r w:rsidR="00C06363">
        <w:rPr>
          <w:rFonts w:asciiTheme="minorEastAsia" w:hAnsiTheme="minorEastAsia" w:cs="Times New Roman" w:hint="eastAsia"/>
          <w:b/>
          <w:szCs w:val="21"/>
        </w:rPr>
        <w:t>，培养创新型人才</w:t>
      </w:r>
    </w:p>
    <w:p w14:paraId="04ABDD66" w14:textId="61E94151" w:rsidR="00F4438C" w:rsidRPr="00080941" w:rsidRDefault="00F4438C" w:rsidP="00F4438C">
      <w:pPr>
        <w:spacing w:line="432" w:lineRule="auto"/>
        <w:ind w:firstLineChars="200" w:firstLine="420"/>
        <w:rPr>
          <w:rFonts w:asciiTheme="minorEastAsia" w:hAnsiTheme="minorEastAsia" w:cs="Times New Roman"/>
          <w:szCs w:val="21"/>
        </w:rPr>
      </w:pPr>
      <w:r w:rsidRPr="00080941">
        <w:rPr>
          <w:rFonts w:asciiTheme="minorEastAsia" w:hAnsiTheme="minorEastAsia" w:cs="Times New Roman" w:hint="eastAsia"/>
          <w:szCs w:val="21"/>
        </w:rPr>
        <w:t>——</w:t>
      </w:r>
      <w:r w:rsidR="004A4C87">
        <w:rPr>
          <w:rFonts w:asciiTheme="minorEastAsia" w:hAnsiTheme="minorEastAsia" w:cs="Times New Roman" w:hint="eastAsia"/>
          <w:szCs w:val="21"/>
        </w:rPr>
        <w:t>国家</w:t>
      </w:r>
      <w:r w:rsidRPr="00080941">
        <w:rPr>
          <w:rFonts w:asciiTheme="minorEastAsia" w:hAnsiTheme="minorEastAsia" w:cs="Times New Roman"/>
          <w:szCs w:val="21"/>
        </w:rPr>
        <w:t>奖学金</w:t>
      </w:r>
      <w:r w:rsidRPr="00080941">
        <w:rPr>
          <w:rFonts w:asciiTheme="minorEastAsia" w:hAnsiTheme="minorEastAsia" w:cs="Times New Roman" w:hint="eastAsia"/>
          <w:szCs w:val="21"/>
        </w:rPr>
        <w:t>：</w:t>
      </w:r>
      <w:r w:rsidR="004A4C87">
        <w:rPr>
          <w:rFonts w:asciiTheme="minorEastAsia" w:hAnsiTheme="minorEastAsia" w:cs="Times New Roman" w:hint="eastAsia"/>
          <w:szCs w:val="21"/>
        </w:rPr>
        <w:t>名额由学校分配</w:t>
      </w:r>
      <w:r w:rsidRPr="00080941">
        <w:rPr>
          <w:rFonts w:asciiTheme="minorEastAsia" w:hAnsiTheme="minorEastAsia" w:cs="Times New Roman" w:hint="eastAsia"/>
          <w:szCs w:val="21"/>
        </w:rPr>
        <w:t>，</w:t>
      </w:r>
      <w:r w:rsidRPr="00080941">
        <w:rPr>
          <w:rFonts w:asciiTheme="minorEastAsia" w:hAnsiTheme="minorEastAsia" w:cs="Times New Roman"/>
          <w:szCs w:val="21"/>
        </w:rPr>
        <w:t>每人2</w:t>
      </w:r>
      <w:r w:rsidRPr="00080941">
        <w:rPr>
          <w:rFonts w:asciiTheme="minorEastAsia" w:hAnsiTheme="minorEastAsia" w:cs="Times New Roman" w:hint="eastAsia"/>
          <w:szCs w:val="21"/>
        </w:rPr>
        <w:t>万元。</w:t>
      </w:r>
    </w:p>
    <w:p w14:paraId="3CC8B527" w14:textId="0513F266" w:rsidR="004A4C87" w:rsidRDefault="00F4438C" w:rsidP="00F4438C">
      <w:pPr>
        <w:spacing w:line="432" w:lineRule="auto"/>
        <w:ind w:firstLineChars="200" w:firstLine="420"/>
        <w:rPr>
          <w:rFonts w:asciiTheme="minorEastAsia" w:hAnsiTheme="minorEastAsia" w:cs="Times New Roman" w:hint="eastAsia"/>
          <w:szCs w:val="21"/>
        </w:rPr>
      </w:pPr>
      <w:r w:rsidRPr="00080941">
        <w:rPr>
          <w:rFonts w:asciiTheme="minorEastAsia" w:hAnsiTheme="minorEastAsia" w:cs="Times New Roman" w:hint="eastAsia"/>
          <w:szCs w:val="21"/>
        </w:rPr>
        <w:t>——</w:t>
      </w:r>
      <w:r w:rsidR="004A4C87">
        <w:rPr>
          <w:rFonts w:asciiTheme="minorEastAsia" w:hAnsiTheme="minorEastAsia" w:cs="Times New Roman" w:hint="eastAsia"/>
          <w:szCs w:val="21"/>
        </w:rPr>
        <w:t>学校学业奖学金：</w:t>
      </w:r>
      <w:r w:rsidR="004A4C87">
        <w:rPr>
          <w:rFonts w:asciiTheme="minorEastAsia" w:hAnsiTheme="minorEastAsia" w:cs="Times New Roman" w:hint="eastAsia"/>
          <w:szCs w:val="21"/>
        </w:rPr>
        <w:t>100%全覆盖</w:t>
      </w:r>
      <w:r w:rsidR="004A4C87">
        <w:rPr>
          <w:rFonts w:asciiTheme="minorEastAsia" w:hAnsiTheme="minorEastAsia" w:cs="Times New Roman" w:hint="eastAsia"/>
          <w:szCs w:val="21"/>
        </w:rPr>
        <w:t>，</w:t>
      </w:r>
      <w:r w:rsidR="004A4C87" w:rsidRPr="00080941">
        <w:rPr>
          <w:rFonts w:asciiTheme="minorEastAsia" w:hAnsiTheme="minorEastAsia" w:cs="Times New Roman" w:hint="eastAsia"/>
          <w:szCs w:val="21"/>
        </w:rPr>
        <w:t>分为一、二、三等，最高奖励</w:t>
      </w:r>
      <w:r w:rsidR="004A4C87">
        <w:rPr>
          <w:rFonts w:asciiTheme="minorEastAsia" w:hAnsiTheme="minorEastAsia" w:cs="Times New Roman"/>
          <w:szCs w:val="21"/>
        </w:rPr>
        <w:t>1</w:t>
      </w:r>
      <w:r w:rsidR="004A4C87">
        <w:rPr>
          <w:rFonts w:asciiTheme="minorEastAsia" w:hAnsiTheme="minorEastAsia" w:cs="Times New Roman" w:hint="eastAsia"/>
          <w:szCs w:val="21"/>
        </w:rPr>
        <w:t>.2</w:t>
      </w:r>
      <w:r w:rsidR="004A4C87" w:rsidRPr="00080941">
        <w:rPr>
          <w:rFonts w:asciiTheme="minorEastAsia" w:hAnsiTheme="minorEastAsia" w:cs="Times New Roman" w:hint="eastAsia"/>
          <w:szCs w:val="21"/>
        </w:rPr>
        <w:t>万元</w:t>
      </w:r>
      <w:r w:rsidR="004A4C87">
        <w:rPr>
          <w:rFonts w:asciiTheme="minorEastAsia" w:hAnsiTheme="minorEastAsia" w:cs="Times New Roman" w:hint="eastAsia"/>
          <w:szCs w:val="21"/>
        </w:rPr>
        <w:t>。</w:t>
      </w:r>
    </w:p>
    <w:p w14:paraId="677E7F11" w14:textId="6C26CD57" w:rsidR="008C3A3B" w:rsidRDefault="004A4C87" w:rsidP="00080941">
      <w:pPr>
        <w:spacing w:line="432" w:lineRule="auto"/>
        <w:ind w:firstLineChars="200" w:firstLine="420"/>
        <w:rPr>
          <w:rFonts w:asciiTheme="minorEastAsia" w:hAnsiTheme="minorEastAsia" w:cs="Times New Roman"/>
          <w:szCs w:val="21"/>
        </w:rPr>
      </w:pPr>
      <w:r w:rsidRPr="00080941">
        <w:rPr>
          <w:rFonts w:asciiTheme="minorEastAsia" w:hAnsiTheme="minorEastAsia" w:cs="Times New Roman" w:hint="eastAsia"/>
          <w:szCs w:val="21"/>
        </w:rPr>
        <w:t>——</w:t>
      </w:r>
      <w:r>
        <w:rPr>
          <w:rFonts w:asciiTheme="minorEastAsia" w:hAnsiTheme="minorEastAsia" w:cs="Times New Roman" w:hint="eastAsia"/>
          <w:szCs w:val="21"/>
        </w:rPr>
        <w:t>学院</w:t>
      </w:r>
      <w:r w:rsidR="00F4438C" w:rsidRPr="00080941">
        <w:rPr>
          <w:rFonts w:asciiTheme="minorEastAsia" w:hAnsiTheme="minorEastAsia" w:cs="Times New Roman" w:hint="eastAsia"/>
          <w:szCs w:val="21"/>
        </w:rPr>
        <w:t>学业奖学金：</w:t>
      </w:r>
      <w:r>
        <w:rPr>
          <w:rFonts w:asciiTheme="minorEastAsia" w:hAnsiTheme="minorEastAsia" w:cs="Times New Roman" w:hint="eastAsia"/>
          <w:szCs w:val="21"/>
        </w:rPr>
        <w:t>领航奖学金</w:t>
      </w:r>
      <w:r w:rsidR="00F41211">
        <w:rPr>
          <w:rFonts w:asciiTheme="minorEastAsia" w:hAnsiTheme="minorEastAsia" w:cs="Times New Roman" w:hint="eastAsia"/>
          <w:szCs w:val="21"/>
        </w:rPr>
        <w:t>，最高奖励3万元；</w:t>
      </w:r>
      <w:r>
        <w:rPr>
          <w:rFonts w:asciiTheme="minorEastAsia" w:hAnsiTheme="minorEastAsia" w:cs="Times New Roman" w:hint="eastAsia"/>
          <w:szCs w:val="21"/>
        </w:rPr>
        <w:t>远航奖学金，最高奖励3万元。</w:t>
      </w:r>
    </w:p>
    <w:p w14:paraId="78F10024" w14:textId="1AE00C17" w:rsidR="00F101EE" w:rsidRPr="00080941" w:rsidRDefault="00F101EE" w:rsidP="00080941">
      <w:pPr>
        <w:spacing w:line="432" w:lineRule="auto"/>
        <w:ind w:firstLineChars="200" w:firstLine="420"/>
        <w:rPr>
          <w:rFonts w:asciiTheme="minorEastAsia" w:hAnsiTheme="minorEastAsia" w:cs="Times New Roman" w:hint="eastAsia"/>
          <w:szCs w:val="21"/>
        </w:rPr>
      </w:pPr>
      <w:r w:rsidRPr="00080941">
        <w:rPr>
          <w:rFonts w:asciiTheme="minorEastAsia" w:hAnsiTheme="minorEastAsia" w:cs="Times New Roman" w:hint="eastAsia"/>
          <w:szCs w:val="21"/>
        </w:rPr>
        <w:t>——</w:t>
      </w:r>
      <w:r>
        <w:rPr>
          <w:rFonts w:asciiTheme="minorEastAsia" w:hAnsiTheme="minorEastAsia" w:cs="Times New Roman" w:hint="eastAsia"/>
          <w:szCs w:val="21"/>
        </w:rPr>
        <w:t>勤工助学安排及其他学术学科竞赛奖励。</w:t>
      </w:r>
    </w:p>
    <w:p w14:paraId="7ADD9DEB" w14:textId="77777777" w:rsidR="008C3A3B" w:rsidRPr="00F2728A" w:rsidRDefault="008C3A3B" w:rsidP="00080941">
      <w:pPr>
        <w:pStyle w:val="a5"/>
        <w:numPr>
          <w:ilvl w:val="0"/>
          <w:numId w:val="1"/>
        </w:numPr>
        <w:spacing w:line="432" w:lineRule="auto"/>
        <w:ind w:firstLineChars="0"/>
        <w:rPr>
          <w:b/>
          <w:sz w:val="28"/>
          <w:szCs w:val="21"/>
        </w:rPr>
      </w:pPr>
      <w:r>
        <w:rPr>
          <w:rFonts w:hint="eastAsia"/>
          <w:b/>
          <w:sz w:val="28"/>
          <w:szCs w:val="21"/>
        </w:rPr>
        <w:t>学制与学费</w:t>
      </w:r>
    </w:p>
    <w:p w14:paraId="23002C0C" w14:textId="4C44D34E" w:rsidR="008C3A3B" w:rsidRPr="00080941"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hint="eastAsia"/>
          <w:szCs w:val="21"/>
        </w:rPr>
        <w:t>本项目</w:t>
      </w:r>
      <w:r w:rsidR="008C3A3B" w:rsidRPr="00080941">
        <w:rPr>
          <w:rFonts w:asciiTheme="minorEastAsia" w:hAnsiTheme="minorEastAsia"/>
          <w:szCs w:val="21"/>
        </w:rPr>
        <w:t>采用全日制学习方式</w:t>
      </w:r>
      <w:r w:rsidR="008C3A3B" w:rsidRPr="00080941">
        <w:rPr>
          <w:rFonts w:asciiTheme="minorEastAsia" w:hAnsiTheme="minorEastAsia" w:hint="eastAsia"/>
          <w:szCs w:val="21"/>
        </w:rPr>
        <w:t>，基本</w:t>
      </w:r>
      <w:r w:rsidR="00BB4482" w:rsidRPr="00080941">
        <w:rPr>
          <w:rFonts w:asciiTheme="minorEastAsia" w:hAnsiTheme="minorEastAsia"/>
          <w:szCs w:val="21"/>
        </w:rPr>
        <w:t>学习年限</w:t>
      </w:r>
      <w:r w:rsidR="00F101EE">
        <w:rPr>
          <w:rFonts w:asciiTheme="minorEastAsia" w:hAnsiTheme="minorEastAsia" w:hint="eastAsia"/>
          <w:szCs w:val="21"/>
        </w:rPr>
        <w:t>二</w:t>
      </w:r>
      <w:r w:rsidR="008C3A3B" w:rsidRPr="00080941">
        <w:rPr>
          <w:rFonts w:asciiTheme="minorEastAsia" w:hAnsiTheme="minorEastAsia"/>
          <w:szCs w:val="21"/>
        </w:rPr>
        <w:t>年</w:t>
      </w:r>
      <w:r w:rsidR="008C3A3B" w:rsidRPr="00080941">
        <w:rPr>
          <w:rFonts w:asciiTheme="minorEastAsia" w:hAnsiTheme="minorEastAsia" w:hint="eastAsia"/>
          <w:szCs w:val="21"/>
        </w:rPr>
        <w:t>，</w:t>
      </w:r>
      <w:r w:rsidR="008C3A3B" w:rsidRPr="00080941">
        <w:rPr>
          <w:rFonts w:asciiTheme="minorEastAsia" w:hAnsiTheme="minorEastAsia"/>
          <w:szCs w:val="21"/>
        </w:rPr>
        <w:t>学费</w:t>
      </w:r>
      <w:r w:rsidR="00BB4482" w:rsidRPr="00080941">
        <w:rPr>
          <w:rFonts w:asciiTheme="minorEastAsia" w:hAnsiTheme="minorEastAsia"/>
          <w:szCs w:val="21"/>
        </w:rPr>
        <w:t>为</w:t>
      </w:r>
      <w:r w:rsidR="00F101EE">
        <w:rPr>
          <w:rFonts w:asciiTheme="minorEastAsia" w:hAnsiTheme="minorEastAsia" w:hint="eastAsia"/>
          <w:szCs w:val="21"/>
        </w:rPr>
        <w:t>4</w:t>
      </w:r>
      <w:r w:rsidR="008C3A3B" w:rsidRPr="00080941">
        <w:rPr>
          <w:rFonts w:asciiTheme="minorEastAsia" w:hAnsiTheme="minorEastAsia" w:hint="eastAsia"/>
          <w:szCs w:val="21"/>
        </w:rPr>
        <w:t>.</w:t>
      </w:r>
      <w:r w:rsidR="00F101EE">
        <w:rPr>
          <w:rFonts w:asciiTheme="minorEastAsia" w:hAnsiTheme="minorEastAsia" w:hint="eastAsia"/>
          <w:szCs w:val="21"/>
        </w:rPr>
        <w:t>8</w:t>
      </w:r>
      <w:r w:rsidR="008C3A3B" w:rsidRPr="00080941">
        <w:rPr>
          <w:rFonts w:asciiTheme="minorEastAsia" w:hAnsiTheme="minorEastAsia"/>
          <w:szCs w:val="21"/>
        </w:rPr>
        <w:t>万元</w:t>
      </w:r>
      <w:r w:rsidR="008C3A3B" w:rsidRPr="00080941">
        <w:rPr>
          <w:rFonts w:asciiTheme="minorEastAsia" w:hAnsiTheme="minorEastAsia" w:hint="eastAsia"/>
          <w:szCs w:val="21"/>
        </w:rPr>
        <w:t>/年</w:t>
      </w:r>
      <w:r w:rsidRPr="00080941">
        <w:rPr>
          <w:rFonts w:asciiTheme="minorEastAsia" w:hAnsiTheme="minorEastAsia" w:hint="eastAsia"/>
          <w:szCs w:val="21"/>
        </w:rPr>
        <w:t>。</w:t>
      </w:r>
    </w:p>
    <w:p w14:paraId="4D8A4726" w14:textId="77777777" w:rsidR="00F27FC9" w:rsidRPr="00F27FC9" w:rsidRDefault="00F27FC9" w:rsidP="00080941">
      <w:pPr>
        <w:pStyle w:val="a5"/>
        <w:numPr>
          <w:ilvl w:val="0"/>
          <w:numId w:val="1"/>
        </w:numPr>
        <w:spacing w:line="432" w:lineRule="auto"/>
        <w:ind w:firstLineChars="0"/>
        <w:rPr>
          <w:b/>
          <w:sz w:val="28"/>
          <w:szCs w:val="21"/>
        </w:rPr>
      </w:pPr>
      <w:r w:rsidRPr="00F27FC9">
        <w:rPr>
          <w:rFonts w:hint="eastAsia"/>
          <w:b/>
          <w:sz w:val="28"/>
          <w:szCs w:val="21"/>
        </w:rPr>
        <w:t>师资力量</w:t>
      </w:r>
    </w:p>
    <w:p w14:paraId="4CD8590A" w14:textId="43286FA6" w:rsidR="00F27FC9" w:rsidRPr="00080941"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hint="eastAsia"/>
          <w:szCs w:val="21"/>
        </w:rPr>
        <w:t>本专业师资力量雄厚，每名学生均由1名校内导师和1名校外导师联合指导。校内师资博士化率达到</w:t>
      </w:r>
      <w:r w:rsidR="00C06363">
        <w:rPr>
          <w:rFonts w:asciiTheme="minorEastAsia" w:hAnsiTheme="minorEastAsia" w:hint="eastAsia"/>
          <w:szCs w:val="21"/>
        </w:rPr>
        <w:t>10</w:t>
      </w:r>
      <w:r w:rsidRPr="00080941">
        <w:rPr>
          <w:rFonts w:asciiTheme="minorEastAsia" w:hAnsiTheme="minorEastAsia" w:hint="eastAsia"/>
          <w:szCs w:val="21"/>
        </w:rPr>
        <w:t>0%，多数教师具有海外留学或教学经历。校外导师分别来自</w:t>
      </w:r>
      <w:r w:rsidR="00F41211">
        <w:rPr>
          <w:rFonts w:asciiTheme="minorEastAsia" w:hAnsiTheme="minorEastAsia" w:hint="eastAsia"/>
          <w:szCs w:val="21"/>
        </w:rPr>
        <w:t>相关</w:t>
      </w:r>
      <w:r w:rsidR="006D6DEA">
        <w:rPr>
          <w:rFonts w:asciiTheme="minorEastAsia" w:hAnsiTheme="minorEastAsia" w:hint="eastAsia"/>
          <w:szCs w:val="21"/>
        </w:rPr>
        <w:t>国家部委国际司</w:t>
      </w:r>
      <w:r w:rsidRPr="00080941">
        <w:rPr>
          <w:rFonts w:asciiTheme="minorEastAsia" w:hAnsiTheme="minorEastAsia" w:hint="eastAsia"/>
          <w:szCs w:val="21"/>
        </w:rPr>
        <w:t>、</w:t>
      </w:r>
      <w:r w:rsidR="006D6DEA">
        <w:rPr>
          <w:rFonts w:asciiTheme="minorEastAsia" w:hAnsiTheme="minorEastAsia" w:hint="eastAsia"/>
          <w:szCs w:val="21"/>
        </w:rPr>
        <w:t>世界500强公司</w:t>
      </w:r>
      <w:r w:rsidRPr="00080941">
        <w:rPr>
          <w:rFonts w:asciiTheme="minorEastAsia" w:hAnsiTheme="minorEastAsia" w:hint="eastAsia"/>
          <w:szCs w:val="21"/>
        </w:rPr>
        <w:t>、</w:t>
      </w:r>
      <w:r w:rsidR="006D6DEA">
        <w:rPr>
          <w:rFonts w:asciiTheme="minorEastAsia" w:hAnsiTheme="minorEastAsia" w:hint="eastAsia"/>
          <w:szCs w:val="21"/>
        </w:rPr>
        <w:t>进出口企业</w:t>
      </w:r>
      <w:r w:rsidRPr="00080941">
        <w:rPr>
          <w:rFonts w:asciiTheme="minorEastAsia" w:hAnsiTheme="minorEastAsia" w:hint="eastAsia"/>
          <w:szCs w:val="21"/>
        </w:rPr>
        <w:t>等</w:t>
      </w:r>
      <w:r w:rsidR="006D6DEA">
        <w:rPr>
          <w:rFonts w:asciiTheme="minorEastAsia" w:hAnsiTheme="minorEastAsia" w:hint="eastAsia"/>
          <w:szCs w:val="21"/>
        </w:rPr>
        <w:t>国际</w:t>
      </w:r>
      <w:r w:rsidR="006D6DEA">
        <w:rPr>
          <w:rFonts w:asciiTheme="minorEastAsia" w:hAnsiTheme="minorEastAsia" w:hint="eastAsia"/>
          <w:szCs w:val="21"/>
        </w:rPr>
        <w:t>项目官员</w:t>
      </w:r>
      <w:r w:rsidR="006D6DEA">
        <w:rPr>
          <w:rFonts w:asciiTheme="minorEastAsia" w:hAnsiTheme="minorEastAsia" w:hint="eastAsia"/>
          <w:szCs w:val="21"/>
        </w:rPr>
        <w:t>、</w:t>
      </w:r>
      <w:r w:rsidR="006D6DEA">
        <w:rPr>
          <w:rFonts w:asciiTheme="minorEastAsia" w:hAnsiTheme="minorEastAsia" w:hint="eastAsia"/>
          <w:szCs w:val="21"/>
        </w:rPr>
        <w:t>运营高管</w:t>
      </w:r>
      <w:r w:rsidR="005E5F83">
        <w:rPr>
          <w:rFonts w:asciiTheme="minorEastAsia" w:hAnsiTheme="minorEastAsia" w:hint="eastAsia"/>
          <w:szCs w:val="21"/>
        </w:rPr>
        <w:t>和</w:t>
      </w:r>
      <w:r w:rsidRPr="00080941">
        <w:rPr>
          <w:rFonts w:asciiTheme="minorEastAsia" w:hAnsiTheme="minorEastAsia" w:hint="eastAsia"/>
          <w:szCs w:val="21"/>
        </w:rPr>
        <w:t>业界专家等。</w:t>
      </w:r>
    </w:p>
    <w:p w14:paraId="45F20798" w14:textId="77777777" w:rsidR="00F41211" w:rsidRDefault="00F41211" w:rsidP="00F41211">
      <w:pPr>
        <w:pStyle w:val="a5"/>
        <w:numPr>
          <w:ilvl w:val="0"/>
          <w:numId w:val="1"/>
        </w:numPr>
        <w:spacing w:line="432" w:lineRule="auto"/>
        <w:ind w:firstLineChars="0"/>
        <w:rPr>
          <w:b/>
          <w:sz w:val="28"/>
          <w:szCs w:val="21"/>
        </w:rPr>
      </w:pPr>
      <w:r>
        <w:rPr>
          <w:rFonts w:hint="eastAsia"/>
          <w:b/>
          <w:sz w:val="28"/>
          <w:szCs w:val="21"/>
        </w:rPr>
        <w:lastRenderedPageBreak/>
        <w:t>考试</w:t>
      </w:r>
      <w:r w:rsidRPr="00F27FC9">
        <w:rPr>
          <w:rFonts w:hint="eastAsia"/>
          <w:b/>
          <w:sz w:val="28"/>
          <w:szCs w:val="21"/>
        </w:rPr>
        <w:t>信息</w:t>
      </w:r>
    </w:p>
    <w:p w14:paraId="711A3532" w14:textId="77777777" w:rsidR="00F41211" w:rsidRDefault="00F41211" w:rsidP="00F41211">
      <w:pPr>
        <w:spacing w:line="432" w:lineRule="auto"/>
        <w:ind w:firstLineChars="200" w:firstLine="422"/>
        <w:rPr>
          <w:rFonts w:asciiTheme="minorEastAsia" w:hAnsiTheme="minorEastAsia"/>
          <w:b/>
          <w:bCs/>
          <w:szCs w:val="21"/>
        </w:rPr>
      </w:pPr>
      <w:r>
        <w:rPr>
          <w:rFonts w:asciiTheme="minorEastAsia" w:hAnsiTheme="minorEastAsia" w:hint="eastAsia"/>
          <w:b/>
          <w:bCs/>
          <w:szCs w:val="21"/>
        </w:rPr>
        <w:t>初试科目：</w:t>
      </w:r>
      <w:r w:rsidRPr="00CF43C2">
        <w:rPr>
          <w:rFonts w:asciiTheme="minorEastAsia" w:hAnsiTheme="minorEastAsia" w:hint="eastAsia"/>
          <w:szCs w:val="21"/>
        </w:rPr>
        <w:t>思想政治理论、英语二、经济学联考、国际商务专业基础</w:t>
      </w:r>
      <w:r>
        <w:rPr>
          <w:rFonts w:asciiTheme="minorEastAsia" w:hAnsiTheme="minorEastAsia" w:hint="eastAsia"/>
          <w:szCs w:val="21"/>
        </w:rPr>
        <w:t>。</w:t>
      </w:r>
    </w:p>
    <w:p w14:paraId="1577BD59" w14:textId="77777777" w:rsidR="00F41211" w:rsidRDefault="00F41211" w:rsidP="00F41211">
      <w:pPr>
        <w:spacing w:line="432" w:lineRule="auto"/>
        <w:ind w:firstLineChars="200" w:firstLine="422"/>
        <w:rPr>
          <w:rFonts w:asciiTheme="minorEastAsia" w:hAnsiTheme="minorEastAsia"/>
          <w:szCs w:val="21"/>
        </w:rPr>
      </w:pPr>
      <w:r>
        <w:rPr>
          <w:rFonts w:asciiTheme="minorEastAsia" w:hAnsiTheme="minorEastAsia" w:hint="eastAsia"/>
          <w:b/>
          <w:bCs/>
          <w:szCs w:val="21"/>
        </w:rPr>
        <w:t>复试内容：</w:t>
      </w:r>
      <w:r w:rsidRPr="00CF43C2">
        <w:rPr>
          <w:rFonts w:asciiTheme="minorEastAsia" w:hAnsiTheme="minorEastAsia" w:hint="eastAsia"/>
          <w:szCs w:val="21"/>
        </w:rPr>
        <w:t>专业综合笔试和综合面试相结合。</w:t>
      </w:r>
    </w:p>
    <w:p w14:paraId="2DA7AE50" w14:textId="77777777" w:rsidR="00F41211" w:rsidRDefault="00F41211" w:rsidP="00F41211">
      <w:pPr>
        <w:spacing w:line="432" w:lineRule="auto"/>
        <w:ind w:firstLineChars="200" w:firstLine="422"/>
        <w:rPr>
          <w:rFonts w:asciiTheme="minorEastAsia" w:hAnsiTheme="minorEastAsia" w:hint="eastAsia"/>
          <w:b/>
          <w:bCs/>
          <w:szCs w:val="21"/>
        </w:rPr>
      </w:pPr>
      <w:r>
        <w:rPr>
          <w:rFonts w:asciiTheme="minorEastAsia" w:hAnsiTheme="minorEastAsia" w:hint="eastAsia"/>
          <w:b/>
          <w:bCs/>
          <w:szCs w:val="21"/>
        </w:rPr>
        <w:t>录取</w:t>
      </w:r>
      <w:r w:rsidRPr="00CF43C2">
        <w:rPr>
          <w:rFonts w:asciiTheme="minorEastAsia" w:hAnsiTheme="minorEastAsia" w:hint="eastAsia"/>
          <w:b/>
          <w:bCs/>
          <w:szCs w:val="21"/>
        </w:rPr>
        <w:t>成绩构成：</w:t>
      </w:r>
      <w:r w:rsidRPr="00CF43C2">
        <w:rPr>
          <w:rFonts w:asciiTheme="minorEastAsia" w:hAnsiTheme="minorEastAsia" w:hint="eastAsia"/>
          <w:szCs w:val="21"/>
        </w:rPr>
        <w:t>初试（60%）+复试（40%）</w:t>
      </w:r>
    </w:p>
    <w:p w14:paraId="22DCC57A" w14:textId="4147FE85" w:rsidR="00F27FC9" w:rsidRPr="00F41211" w:rsidRDefault="00F41211" w:rsidP="00080941">
      <w:pPr>
        <w:spacing w:line="432" w:lineRule="auto"/>
        <w:ind w:firstLineChars="200" w:firstLine="422"/>
        <w:rPr>
          <w:szCs w:val="21"/>
        </w:rPr>
      </w:pPr>
      <w:r w:rsidRPr="00CF43C2">
        <w:rPr>
          <w:rFonts w:asciiTheme="minorEastAsia" w:hAnsiTheme="minorEastAsia" w:hint="eastAsia"/>
          <w:b/>
          <w:bCs/>
          <w:szCs w:val="21"/>
        </w:rPr>
        <w:t>国际商务专业基础参考书目</w:t>
      </w:r>
      <w:r w:rsidRPr="00080941">
        <w:rPr>
          <w:rFonts w:asciiTheme="minorEastAsia" w:hAnsiTheme="minorEastAsia" w:hint="eastAsia"/>
          <w:szCs w:val="21"/>
        </w:rPr>
        <w:t>：</w:t>
      </w:r>
      <w:r w:rsidRPr="00080941">
        <w:rPr>
          <w:rFonts w:asciiTheme="minorEastAsia" w:hAnsiTheme="minorEastAsia"/>
          <w:szCs w:val="21"/>
        </w:rPr>
        <w:t xml:space="preserve"> </w:t>
      </w:r>
      <w:r w:rsidRPr="00C06363">
        <w:rPr>
          <w:rFonts w:asciiTheme="minorEastAsia" w:hAnsiTheme="minorEastAsia" w:hint="eastAsia"/>
          <w:szCs w:val="21"/>
        </w:rPr>
        <w:t>韩玉军《国际商务》（第四版），中国人民大学出版社，2020年。</w:t>
      </w:r>
    </w:p>
    <w:p w14:paraId="0A90A1EE" w14:textId="77777777" w:rsidR="00F27FC9" w:rsidRPr="00F27FC9" w:rsidRDefault="00F27FC9" w:rsidP="00080941">
      <w:pPr>
        <w:pStyle w:val="a5"/>
        <w:numPr>
          <w:ilvl w:val="0"/>
          <w:numId w:val="1"/>
        </w:numPr>
        <w:spacing w:line="432" w:lineRule="auto"/>
        <w:ind w:firstLineChars="0"/>
        <w:rPr>
          <w:b/>
          <w:sz w:val="28"/>
          <w:szCs w:val="21"/>
        </w:rPr>
      </w:pPr>
      <w:r w:rsidRPr="00F27FC9">
        <w:rPr>
          <w:rFonts w:hint="eastAsia"/>
          <w:b/>
          <w:sz w:val="28"/>
          <w:szCs w:val="21"/>
        </w:rPr>
        <w:t>联系方式</w:t>
      </w:r>
    </w:p>
    <w:p w14:paraId="69A0DB4F" w14:textId="77777777" w:rsidR="00F27FC9" w:rsidRPr="00080941"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hint="eastAsia"/>
          <w:szCs w:val="21"/>
        </w:rPr>
        <w:t>北京语言大学研究生院网址：</w:t>
      </w:r>
      <w:r w:rsidRPr="00080941">
        <w:rPr>
          <w:rFonts w:asciiTheme="minorEastAsia" w:hAnsiTheme="minorEastAsia"/>
          <w:szCs w:val="21"/>
        </w:rPr>
        <w:t>http://yjsy.blcu.edu.cn/</w:t>
      </w:r>
    </w:p>
    <w:p w14:paraId="5B0A5A36" w14:textId="77777777" w:rsidR="00F27FC9" w:rsidRPr="00080941"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szCs w:val="21"/>
        </w:rPr>
        <w:t>北京语言大学商学院网址</w:t>
      </w:r>
      <w:r w:rsidRPr="00080941">
        <w:rPr>
          <w:rFonts w:asciiTheme="minorEastAsia" w:hAnsiTheme="minorEastAsia" w:hint="eastAsia"/>
          <w:szCs w:val="21"/>
        </w:rPr>
        <w:t>：</w:t>
      </w:r>
      <w:r w:rsidRPr="00080941">
        <w:rPr>
          <w:rFonts w:asciiTheme="minorEastAsia" w:hAnsiTheme="minorEastAsia"/>
          <w:szCs w:val="21"/>
        </w:rPr>
        <w:t>http://bs.blcu.edu.cn/</w:t>
      </w:r>
    </w:p>
    <w:p w14:paraId="3733B4C4" w14:textId="1DB92619" w:rsidR="00F27FC9" w:rsidRPr="00080941"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szCs w:val="21"/>
        </w:rPr>
        <w:t>咨询电话</w:t>
      </w:r>
      <w:r w:rsidRPr="00080941">
        <w:rPr>
          <w:rFonts w:asciiTheme="minorEastAsia" w:hAnsiTheme="minorEastAsia" w:hint="eastAsia"/>
          <w:szCs w:val="21"/>
        </w:rPr>
        <w:t>：</w:t>
      </w:r>
      <w:r w:rsidR="006D6DEA" w:rsidRPr="006D6DEA">
        <w:rPr>
          <w:rFonts w:asciiTheme="minorEastAsia" w:hAnsiTheme="minorEastAsia"/>
          <w:szCs w:val="21"/>
        </w:rPr>
        <w:t>18600931630</w:t>
      </w:r>
      <w:r w:rsidRPr="00080941">
        <w:rPr>
          <w:rFonts w:asciiTheme="minorEastAsia" w:hAnsiTheme="minorEastAsia" w:hint="eastAsia"/>
          <w:szCs w:val="21"/>
        </w:rPr>
        <w:t>（</w:t>
      </w:r>
      <w:r w:rsidR="006D6DEA">
        <w:rPr>
          <w:rFonts w:asciiTheme="minorEastAsia" w:hAnsiTheme="minorEastAsia" w:hint="eastAsia"/>
          <w:szCs w:val="21"/>
        </w:rPr>
        <w:t>刘</w:t>
      </w:r>
      <w:r w:rsidRPr="00080941">
        <w:rPr>
          <w:rFonts w:asciiTheme="minorEastAsia" w:hAnsiTheme="minorEastAsia" w:hint="eastAsia"/>
          <w:szCs w:val="21"/>
        </w:rPr>
        <w:t>老师）</w:t>
      </w:r>
    </w:p>
    <w:p w14:paraId="55AA934D" w14:textId="423C2569" w:rsidR="00F27FC9" w:rsidRDefault="00F27FC9" w:rsidP="00080941">
      <w:pPr>
        <w:spacing w:line="432" w:lineRule="auto"/>
        <w:ind w:firstLineChars="200" w:firstLine="420"/>
        <w:rPr>
          <w:rFonts w:asciiTheme="minorEastAsia" w:hAnsiTheme="minorEastAsia"/>
          <w:szCs w:val="21"/>
        </w:rPr>
      </w:pPr>
      <w:r w:rsidRPr="00080941">
        <w:rPr>
          <w:rFonts w:asciiTheme="minorEastAsia" w:hAnsiTheme="minorEastAsia"/>
          <w:szCs w:val="21"/>
        </w:rPr>
        <w:t>咨询邮箱</w:t>
      </w:r>
      <w:r w:rsidRPr="00080941">
        <w:rPr>
          <w:rFonts w:asciiTheme="minorEastAsia" w:hAnsiTheme="minorEastAsia" w:hint="eastAsia"/>
          <w:szCs w:val="21"/>
        </w:rPr>
        <w:t>：</w:t>
      </w:r>
      <w:hyperlink r:id="rId7" w:history="1">
        <w:r w:rsidR="00F41211" w:rsidRPr="00411544">
          <w:rPr>
            <w:rStyle w:val="aa"/>
            <w:rFonts w:asciiTheme="minorEastAsia" w:hAnsiTheme="minorEastAsia"/>
            <w:szCs w:val="21"/>
          </w:rPr>
          <w:t>MIBblcu@blcu.edu.cn</w:t>
        </w:r>
      </w:hyperlink>
    </w:p>
    <w:p w14:paraId="18F3AE47" w14:textId="0F738C6B" w:rsidR="00F41211" w:rsidRPr="00F41211" w:rsidRDefault="00F41211" w:rsidP="00080941">
      <w:pPr>
        <w:spacing w:line="432" w:lineRule="auto"/>
        <w:ind w:firstLineChars="200" w:firstLine="420"/>
        <w:rPr>
          <w:rFonts w:asciiTheme="minorEastAsia" w:hAnsiTheme="minorEastAsia" w:hint="eastAsia"/>
          <w:szCs w:val="21"/>
        </w:rPr>
      </w:pPr>
    </w:p>
    <w:p w14:paraId="0BE1D17C" w14:textId="77777777" w:rsidR="00F27FC9" w:rsidRPr="00F27FC9" w:rsidRDefault="00F27FC9" w:rsidP="00080941">
      <w:pPr>
        <w:spacing w:line="432" w:lineRule="auto"/>
        <w:ind w:firstLineChars="200" w:firstLine="420"/>
      </w:pPr>
    </w:p>
    <w:sectPr w:rsidR="00F27FC9" w:rsidRPr="00F27FC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E9673" w14:textId="77777777" w:rsidR="0015683F" w:rsidRDefault="0015683F" w:rsidP="002B071A">
      <w:r>
        <w:separator/>
      </w:r>
    </w:p>
  </w:endnote>
  <w:endnote w:type="continuationSeparator" w:id="0">
    <w:p w14:paraId="19E971F9" w14:textId="77777777" w:rsidR="0015683F" w:rsidRDefault="0015683F" w:rsidP="002B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589939"/>
      <w:docPartObj>
        <w:docPartGallery w:val="Page Numbers (Bottom of Page)"/>
        <w:docPartUnique/>
      </w:docPartObj>
    </w:sdtPr>
    <w:sdtContent>
      <w:sdt>
        <w:sdtPr>
          <w:id w:val="-1705238520"/>
          <w:docPartObj>
            <w:docPartGallery w:val="Page Numbers (Top of Page)"/>
            <w:docPartUnique/>
          </w:docPartObj>
        </w:sdtPr>
        <w:sdtContent>
          <w:p w14:paraId="21A40793" w14:textId="204E43DF" w:rsidR="005E5F83" w:rsidRDefault="005E5F83" w:rsidP="005E5F83">
            <w:pPr>
              <w:pStyle w:val="a8"/>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0CB68ED9" w14:textId="77777777" w:rsidR="005E5F83" w:rsidRDefault="005E5F8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D1799" w14:textId="77777777" w:rsidR="0015683F" w:rsidRDefault="0015683F" w:rsidP="002B071A">
      <w:r>
        <w:separator/>
      </w:r>
    </w:p>
  </w:footnote>
  <w:footnote w:type="continuationSeparator" w:id="0">
    <w:p w14:paraId="143FDA94" w14:textId="77777777" w:rsidR="0015683F" w:rsidRDefault="0015683F" w:rsidP="002B07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D73E76"/>
    <w:multiLevelType w:val="hybridMultilevel"/>
    <w:tmpl w:val="8C8A31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1918006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28A"/>
    <w:rsid w:val="00026E61"/>
    <w:rsid w:val="00080941"/>
    <w:rsid w:val="000D7AB5"/>
    <w:rsid w:val="0015683F"/>
    <w:rsid w:val="00187170"/>
    <w:rsid w:val="002158DE"/>
    <w:rsid w:val="002B071A"/>
    <w:rsid w:val="004A4C87"/>
    <w:rsid w:val="005E5F83"/>
    <w:rsid w:val="006D6DEA"/>
    <w:rsid w:val="007C42AE"/>
    <w:rsid w:val="00832538"/>
    <w:rsid w:val="008C3A3B"/>
    <w:rsid w:val="00A77861"/>
    <w:rsid w:val="00BB4482"/>
    <w:rsid w:val="00C06363"/>
    <w:rsid w:val="00C81E60"/>
    <w:rsid w:val="00CF43C2"/>
    <w:rsid w:val="00D27CCF"/>
    <w:rsid w:val="00DA30F2"/>
    <w:rsid w:val="00EF78D7"/>
    <w:rsid w:val="00F101EE"/>
    <w:rsid w:val="00F2728A"/>
    <w:rsid w:val="00F27FC9"/>
    <w:rsid w:val="00F41211"/>
    <w:rsid w:val="00F44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71B0F"/>
  <w15:chartTrackingRefBased/>
  <w15:docId w15:val="{059E1266-726C-4AE9-A7A3-42124A40B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728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2728A"/>
    <w:pPr>
      <w:spacing w:before="240" w:after="60"/>
      <w:jc w:val="center"/>
      <w:outlineLvl w:val="0"/>
    </w:pPr>
    <w:rPr>
      <w:rFonts w:ascii="Calibri Light" w:eastAsia="宋体" w:hAnsi="Calibri Light" w:cs="Times New Roman"/>
      <w:b/>
      <w:bCs/>
      <w:kern w:val="0"/>
      <w:sz w:val="32"/>
      <w:szCs w:val="32"/>
      <w:lang w:val="zh-CN"/>
    </w:rPr>
  </w:style>
  <w:style w:type="character" w:customStyle="1" w:styleId="a4">
    <w:name w:val="标题 字符"/>
    <w:basedOn w:val="a0"/>
    <w:link w:val="a3"/>
    <w:uiPriority w:val="10"/>
    <w:qFormat/>
    <w:rsid w:val="00F2728A"/>
    <w:rPr>
      <w:rFonts w:ascii="Calibri Light" w:eastAsia="宋体" w:hAnsi="Calibri Light" w:cs="Times New Roman"/>
      <w:b/>
      <w:bCs/>
      <w:kern w:val="0"/>
      <w:sz w:val="32"/>
      <w:szCs w:val="32"/>
      <w:lang w:val="zh-CN"/>
    </w:rPr>
  </w:style>
  <w:style w:type="paragraph" w:styleId="a5">
    <w:name w:val="List Paragraph"/>
    <w:basedOn w:val="a"/>
    <w:uiPriority w:val="34"/>
    <w:qFormat/>
    <w:rsid w:val="00F2728A"/>
    <w:pPr>
      <w:ind w:firstLineChars="200" w:firstLine="420"/>
    </w:pPr>
  </w:style>
  <w:style w:type="paragraph" w:styleId="a6">
    <w:name w:val="header"/>
    <w:basedOn w:val="a"/>
    <w:link w:val="a7"/>
    <w:uiPriority w:val="99"/>
    <w:unhideWhenUsed/>
    <w:rsid w:val="002B071A"/>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2B071A"/>
    <w:rPr>
      <w:sz w:val="18"/>
      <w:szCs w:val="18"/>
    </w:rPr>
  </w:style>
  <w:style w:type="paragraph" w:styleId="a8">
    <w:name w:val="footer"/>
    <w:basedOn w:val="a"/>
    <w:link w:val="a9"/>
    <w:uiPriority w:val="99"/>
    <w:unhideWhenUsed/>
    <w:rsid w:val="002B071A"/>
    <w:pPr>
      <w:tabs>
        <w:tab w:val="center" w:pos="4153"/>
        <w:tab w:val="right" w:pos="8306"/>
      </w:tabs>
      <w:snapToGrid w:val="0"/>
      <w:jc w:val="left"/>
    </w:pPr>
    <w:rPr>
      <w:sz w:val="18"/>
      <w:szCs w:val="18"/>
    </w:rPr>
  </w:style>
  <w:style w:type="character" w:customStyle="1" w:styleId="a9">
    <w:name w:val="页脚 字符"/>
    <w:basedOn w:val="a0"/>
    <w:link w:val="a8"/>
    <w:uiPriority w:val="99"/>
    <w:rsid w:val="002B071A"/>
    <w:rPr>
      <w:sz w:val="18"/>
      <w:szCs w:val="18"/>
    </w:rPr>
  </w:style>
  <w:style w:type="character" w:styleId="aa">
    <w:name w:val="Hyperlink"/>
    <w:basedOn w:val="a0"/>
    <w:uiPriority w:val="99"/>
    <w:unhideWhenUsed/>
    <w:rsid w:val="00F41211"/>
    <w:rPr>
      <w:color w:val="0563C1" w:themeColor="hyperlink"/>
      <w:u w:val="single"/>
    </w:rPr>
  </w:style>
  <w:style w:type="character" w:styleId="ab">
    <w:name w:val="Unresolved Mention"/>
    <w:basedOn w:val="a0"/>
    <w:uiPriority w:val="99"/>
    <w:semiHidden/>
    <w:unhideWhenUsed/>
    <w:rsid w:val="00F412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IBblcu@blcu.edu.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3</Pages>
  <Words>242</Words>
  <Characters>1386</Characters>
  <Application>Microsoft Office Word</Application>
  <DocSecurity>0</DocSecurity>
  <Lines>11</Lines>
  <Paragraphs>3</Paragraphs>
  <ScaleCrop>false</ScaleCrop>
  <Company/>
  <LinksUpToDate>false</LinksUpToDate>
  <CharactersWithSpaces>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cl fan</cp:lastModifiedBy>
  <cp:revision>3</cp:revision>
  <dcterms:created xsi:type="dcterms:W3CDTF">2024-03-13T09:49:00Z</dcterms:created>
  <dcterms:modified xsi:type="dcterms:W3CDTF">2024-03-13T12:03:00Z</dcterms:modified>
</cp:coreProperties>
</file>